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Vacancy: Vice-Chairman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Special Meeting Agenda 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Wednesday, October 26, 2022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6:00 p.m. 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Special Session 6:00 p.m.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I. Open Meeting/Standing Orders: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Call Meeting to Order: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Roll Call: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II. Public Comment: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III. Discussion/Action Items: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bookmarkStart w:colFirst="0" w:colLast="0" w:name="_heading=h.vblh95tfvvp0" w:id="0"/>
      <w:bookmarkEnd w:id="0"/>
      <w:r w:rsidDel="00000000" w:rsidR="00000000" w:rsidRPr="00000000">
        <w:rPr>
          <w:rtl w:val="0"/>
        </w:rPr>
        <w:t xml:space="preserve">Rose Bar School Property Resolution 2022-004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bookmarkStart w:colFirst="0" w:colLast="0" w:name="_heading=h.q4zwdjb5y02m" w:id="1"/>
      <w:bookmarkEnd w:id="1"/>
      <w:r w:rsidDel="00000000" w:rsidR="00000000" w:rsidRPr="00000000">
        <w:rPr>
          <w:rtl w:val="0"/>
        </w:rPr>
        <w:t xml:space="preserve">District Insurance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IV. Closed Session (personnel):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V. Good of the Order: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VI. Adjournment: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O6yT5AdxO6AfksrCKbWx6agFRg==">AMUW2mXssvzismaDDoeAH3PjtK+4u83e0LrLTzoqF4g7LhrMSHT4zY+jYyw9M7SP7SrTk43/OqiQYw4dHQYfdY+cOdDFUjbxkLNYSzvQ2+jfKZF1lbtAE0XmUQPU98NYeuf8qikBSbboHpQCszpbFn8v0RLZcJOhAw==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2019-03-05T01:57:00Z</dcterms:created>
  <dc:creator>Bulwinkle Moose</dc:creator>
</cp:coreProperties>
</file>